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68" w:rsidRPr="006F254D" w:rsidRDefault="006444B2" w:rsidP="006444B2">
      <w:pPr>
        <w:jc w:val="both"/>
        <w:rPr>
          <w:b/>
        </w:rPr>
      </w:pPr>
      <w:r w:rsidRPr="006F254D">
        <w:rPr>
          <w:b/>
        </w:rPr>
        <w:t>NOTA DE ESCLARECIMENTO – PREGÃO n.º 097/2018 – FORNECIMENTO CONTÍNUO DE OXIGÊNIO MEDICINAL</w:t>
      </w:r>
    </w:p>
    <w:p w:rsidR="00806AB4" w:rsidRPr="006F254D" w:rsidRDefault="00D21DA5" w:rsidP="006444B2">
      <w:pPr>
        <w:jc w:val="both"/>
        <w:rPr>
          <w:rFonts w:cs="Arial"/>
        </w:rPr>
      </w:pPr>
      <w:r w:rsidRPr="006F254D">
        <w:t xml:space="preserve">Diante do questionamento formulado em 19.11.2018 pela empresa AIR LIQUIDE BRASIL LTDA, </w:t>
      </w:r>
      <w:r w:rsidR="006F254D" w:rsidRPr="006F254D">
        <w:rPr>
          <w:rFonts w:cs="Arial"/>
        </w:rPr>
        <w:t xml:space="preserve">em relação ao quantitativo e unidade dos gases (As cargas dos gases medicinais seriam em “unidades de cilindros” ou “metragem cúbica”), </w:t>
      </w:r>
      <w:r w:rsidR="006F254D" w:rsidRPr="006F254D">
        <w:rPr>
          <w:rFonts w:cs="Arial"/>
          <w:b/>
        </w:rPr>
        <w:t>ESCLARECEMOS</w:t>
      </w:r>
      <w:r w:rsidR="006F254D" w:rsidRPr="006F254D">
        <w:rPr>
          <w:rFonts w:cs="Arial"/>
        </w:rPr>
        <w:t xml:space="preserve"> que, segundo informações da Secretaria Municipal de Saúde, o objeto licitado refere-se a cilindros com capacidades de 10m³ </w:t>
      </w:r>
      <w:proofErr w:type="gramStart"/>
      <w:r w:rsidR="006F254D" w:rsidRPr="006F254D">
        <w:rPr>
          <w:rFonts w:cs="Arial"/>
        </w:rPr>
        <w:t xml:space="preserve">( </w:t>
      </w:r>
      <w:proofErr w:type="gramEnd"/>
      <w:r w:rsidR="006F254D" w:rsidRPr="006F254D">
        <w:rPr>
          <w:rFonts w:cs="Arial"/>
        </w:rPr>
        <w:t xml:space="preserve">1.600 unidades) e de 1 m³ ( 600 unidades). Para tanto, os licitantes deverão observar o modelo de proposta constante em anexo do edital.  </w:t>
      </w:r>
      <w:r w:rsidR="006F254D">
        <w:rPr>
          <w:rFonts w:cs="Arial"/>
        </w:rPr>
        <w:t>E nada mais.</w:t>
      </w:r>
    </w:p>
    <w:sectPr w:rsidR="00806AB4" w:rsidRPr="006F254D" w:rsidSect="009F64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444B2"/>
    <w:rsid w:val="006444B2"/>
    <w:rsid w:val="006F254D"/>
    <w:rsid w:val="00806AB4"/>
    <w:rsid w:val="009F6468"/>
    <w:rsid w:val="00D2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4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509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execucao04</dc:creator>
  <cp:lastModifiedBy>execucao04</cp:lastModifiedBy>
  <cp:revision>2</cp:revision>
  <dcterms:created xsi:type="dcterms:W3CDTF">2018-11-19T18:03:00Z</dcterms:created>
  <dcterms:modified xsi:type="dcterms:W3CDTF">2018-11-19T18:03:00Z</dcterms:modified>
</cp:coreProperties>
</file>